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2F0" w:rsidRDefault="00FA2ED4" w:rsidP="00830E2B">
      <w:pPr>
        <w:widowControl/>
        <w:spacing w:line="560" w:lineRule="exact"/>
        <w:jc w:val="center"/>
        <w:rPr>
          <w:rFonts w:ascii="方正小标宋简体" w:eastAsia="方正小标宋简体" w:hAnsi="宋体" w:cs="宋体" w:hint="eastAsia"/>
          <w:sz w:val="44"/>
          <w:szCs w:val="44"/>
        </w:rPr>
      </w:pPr>
      <w:r w:rsidRPr="00830E2B">
        <w:rPr>
          <w:rFonts w:ascii="方正小标宋简体" w:eastAsia="方正小标宋简体" w:hAnsi="宋体" w:cs="宋体" w:hint="eastAsia"/>
          <w:sz w:val="44"/>
          <w:szCs w:val="44"/>
        </w:rPr>
        <w:t>四川融通安防投资集团有限公司</w:t>
      </w:r>
    </w:p>
    <w:p w:rsidR="00FA2ED4" w:rsidRPr="00830E2B" w:rsidRDefault="00C032F0" w:rsidP="00830E2B">
      <w:pPr>
        <w:widowControl/>
        <w:spacing w:line="56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bookmarkStart w:id="0" w:name="_GoBack"/>
      <w:bookmarkEnd w:id="0"/>
      <w:r w:rsidRPr="00C032F0">
        <w:rPr>
          <w:rFonts w:ascii="方正小标宋简体" w:eastAsia="方正小标宋简体" w:hAnsi="宋体" w:cs="宋体" w:hint="eastAsia"/>
          <w:sz w:val="44"/>
          <w:szCs w:val="44"/>
        </w:rPr>
        <w:t>车辆美容、车辆轮胎更换报价单</w:t>
      </w:r>
    </w:p>
    <w:p w:rsidR="00FA2ED4" w:rsidRDefault="00FA2ED4" w:rsidP="00FA2ED4">
      <w:pPr>
        <w:spacing w:line="400" w:lineRule="exact"/>
        <w:ind w:firstLineChars="200" w:firstLine="480"/>
        <w:jc w:val="left"/>
        <w:outlineLvl w:val="0"/>
        <w:rPr>
          <w:rFonts w:hAnsi="宋体" w:cs="宋体"/>
        </w:rPr>
      </w:pPr>
      <w:r>
        <w:rPr>
          <w:rFonts w:hAnsi="宋体" w:cs="宋体" w:hint="eastAsia"/>
          <w:sz w:val="24"/>
        </w:rPr>
        <w:t xml:space="preserve"> </w:t>
      </w:r>
    </w:p>
    <w:tbl>
      <w:tblPr>
        <w:tblW w:w="9990" w:type="dxa"/>
        <w:tblInd w:w="-8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1603"/>
        <w:gridCol w:w="1227"/>
        <w:gridCol w:w="1398"/>
        <w:gridCol w:w="1092"/>
        <w:gridCol w:w="1091"/>
        <w:gridCol w:w="1228"/>
        <w:gridCol w:w="1269"/>
      </w:tblGrid>
      <w:tr w:rsidR="00FA2ED4" w:rsidTr="00830E2B">
        <w:trPr>
          <w:trHeight w:val="480"/>
        </w:trPr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 w:rsidP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车辆美容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项目/车辆类型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轿车（5座）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越野车（8座及以下）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7</w:t>
            </w:r>
            <w:proofErr w:type="gramStart"/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座商务</w:t>
            </w:r>
            <w:proofErr w:type="gramEnd"/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车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5座皮卡车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17座客车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备注</w:t>
            </w:r>
          </w:p>
        </w:tc>
      </w:tr>
      <w:tr w:rsidR="005B22E6" w:rsidTr="00A66039">
        <w:trPr>
          <w:trHeight w:val="300"/>
        </w:trPr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清洗内饰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/>
                <w:color w:val="000000"/>
                <w:sz w:val="21"/>
                <w:szCs w:val="21"/>
              </w:rPr>
              <w:t>单位：元</w:t>
            </w:r>
          </w:p>
        </w:tc>
      </w:tr>
      <w:tr w:rsidR="005B22E6" w:rsidTr="00A66039">
        <w:trPr>
          <w:trHeight w:val="300"/>
        </w:trPr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全车抛光打蜡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A66039">
        <w:trPr>
          <w:trHeight w:val="300"/>
        </w:trPr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洗车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</w:tbl>
    <w:p w:rsidR="00FA2ED4" w:rsidRDefault="00FA2ED4" w:rsidP="00FA2ED4">
      <w:pPr>
        <w:spacing w:line="400" w:lineRule="exact"/>
        <w:ind w:firstLineChars="100" w:firstLine="210"/>
        <w:jc w:val="left"/>
        <w:rPr>
          <w:rFonts w:hAnsi="宋体" w:cs="宋体"/>
          <w:sz w:val="21"/>
          <w:szCs w:val="21"/>
        </w:rPr>
      </w:pPr>
    </w:p>
    <w:tbl>
      <w:tblPr>
        <w:tblW w:w="9990" w:type="dxa"/>
        <w:tblInd w:w="-8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1269"/>
        <w:gridCol w:w="799"/>
        <w:gridCol w:w="785"/>
        <w:gridCol w:w="784"/>
        <w:gridCol w:w="770"/>
        <w:gridCol w:w="873"/>
        <w:gridCol w:w="755"/>
        <w:gridCol w:w="1081"/>
        <w:gridCol w:w="1051"/>
        <w:gridCol w:w="998"/>
      </w:tblGrid>
      <w:tr w:rsidR="00FA2ED4" w:rsidTr="00830E2B">
        <w:trPr>
          <w:trHeight w:val="319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 w:rsidP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更换轮胎包含安装、动平衡等）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规格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玛</w:t>
            </w:r>
            <w:proofErr w:type="gramEnd"/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吉斯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佳通</w:t>
            </w:r>
            <w:proofErr w:type="gramEnd"/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邓禄普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普利司通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米其林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固特异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韩泰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新</w:t>
            </w:r>
            <w:proofErr w:type="gramStart"/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迪</w:t>
            </w:r>
            <w:proofErr w:type="gramEnd"/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ED4" w:rsidRDefault="00FA2ED4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备注</w:t>
            </w: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700R16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/>
                <w:color w:val="000000"/>
                <w:sz w:val="21"/>
                <w:szCs w:val="21"/>
              </w:rPr>
              <w:t>单位：元</w:t>
            </w: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650R16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185R15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215/75R15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185/60R15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195/60R14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185/60R14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245/70R16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225/60R17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225/50R17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185/75R16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215/60R16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265/65R17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195/60R16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  <w:tr w:rsidR="005B22E6" w:rsidTr="00DA3C8A">
        <w:trPr>
          <w:trHeight w:val="319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2E6" w:rsidRDefault="005B22E6">
            <w:pPr>
              <w:widowControl/>
              <w:jc w:val="left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B22E6" w:rsidRDefault="005B22E6">
            <w:pPr>
              <w:widowControl/>
              <w:jc w:val="center"/>
              <w:textAlignment w:val="center"/>
              <w:rPr>
                <w:rFonts w:hAnsi="宋体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hAnsi="宋体" w:cs="宋体" w:hint="eastAsia"/>
                <w:color w:val="000000"/>
                <w:sz w:val="21"/>
                <w:szCs w:val="21"/>
                <w:lang w:bidi="ar"/>
              </w:rPr>
              <w:t>内胎垫带</w:t>
            </w:r>
            <w:proofErr w:type="gram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22E6" w:rsidRDefault="005B22E6">
            <w:pPr>
              <w:jc w:val="center"/>
              <w:rPr>
                <w:rFonts w:hAnsi="宋体" w:cs="宋体"/>
                <w:color w:val="000000"/>
                <w:sz w:val="21"/>
                <w:szCs w:val="21"/>
              </w:rPr>
            </w:pPr>
          </w:p>
        </w:tc>
      </w:tr>
    </w:tbl>
    <w:p w:rsidR="00FA2ED4" w:rsidRPr="002957F6" w:rsidRDefault="00BC30C2" w:rsidP="002957F6">
      <w:pPr>
        <w:pStyle w:val="a0"/>
        <w:ind w:left="964" w:hangingChars="300" w:hanging="964"/>
        <w:rPr>
          <w:rFonts w:ascii="方正仿宋简体" w:eastAsia="方正仿宋简体" w:hAnsi="仿宋" w:cs="宋体"/>
          <w:b/>
          <w:sz w:val="32"/>
          <w:szCs w:val="32"/>
          <w:u w:val="single"/>
        </w:rPr>
      </w:pPr>
      <w:r w:rsidRPr="002957F6">
        <w:rPr>
          <w:rFonts w:ascii="方正仿宋简体" w:eastAsia="方正仿宋简体" w:hAnsi="仿宋" w:cs="宋体" w:hint="eastAsia"/>
          <w:b/>
          <w:sz w:val="32"/>
          <w:szCs w:val="32"/>
        </w:rPr>
        <w:t>备注：以上报价均为含税价</w:t>
      </w:r>
      <w:r w:rsidR="002957F6" w:rsidRPr="002957F6">
        <w:rPr>
          <w:rFonts w:ascii="方正仿宋简体" w:eastAsia="方正仿宋简体" w:hAnsi="仿宋" w:cs="宋体" w:hint="eastAsia"/>
          <w:b/>
          <w:sz w:val="32"/>
          <w:szCs w:val="32"/>
        </w:rPr>
        <w:t>，提供增值税专用发票，税率</w:t>
      </w:r>
      <w:r w:rsidR="002957F6" w:rsidRPr="002957F6">
        <w:rPr>
          <w:rFonts w:ascii="方正仿宋简体" w:eastAsia="方正仿宋简体" w:hAnsi="仿宋" w:cs="宋体" w:hint="eastAsia"/>
          <w:b/>
          <w:sz w:val="32"/>
          <w:szCs w:val="32"/>
          <w:u w:val="single"/>
        </w:rPr>
        <w:t xml:space="preserve">      </w:t>
      </w:r>
      <w:r w:rsidR="002957F6" w:rsidRPr="002957F6">
        <w:rPr>
          <w:rFonts w:ascii="方正仿宋简体" w:eastAsia="方正仿宋简体" w:hAnsi="仿宋" w:cs="宋体" w:hint="eastAsia"/>
          <w:b/>
          <w:sz w:val="32"/>
          <w:szCs w:val="32"/>
        </w:rPr>
        <w:t>%。</w:t>
      </w:r>
    </w:p>
    <w:p w:rsidR="00BC30C2" w:rsidRDefault="00830E2B" w:rsidP="00FA2ED4">
      <w:pPr>
        <w:rPr>
          <w:rFonts w:ascii="仿宋" w:eastAsia="仿宋" w:hAnsi="仿宋" w:cs="宋体"/>
          <w:sz w:val="32"/>
          <w:szCs w:val="32"/>
        </w:rPr>
      </w:pPr>
      <w:r w:rsidRPr="00830E2B">
        <w:rPr>
          <w:rFonts w:ascii="仿宋" w:eastAsia="仿宋" w:hAnsi="仿宋" w:cs="宋体" w:hint="eastAsia"/>
          <w:sz w:val="32"/>
          <w:szCs w:val="32"/>
        </w:rPr>
        <w:t xml:space="preserve">                           </w:t>
      </w:r>
    </w:p>
    <w:p w:rsidR="00BC30C2" w:rsidRPr="00BC30C2" w:rsidRDefault="00BC30C2" w:rsidP="00BC30C2">
      <w:pPr>
        <w:pStyle w:val="a0"/>
      </w:pPr>
    </w:p>
    <w:p w:rsidR="00FA2ED4" w:rsidRPr="00830E2B" w:rsidRDefault="00830E2B" w:rsidP="00BC30C2">
      <w:pPr>
        <w:ind w:firstLineChars="1300" w:firstLine="4160"/>
        <w:rPr>
          <w:rFonts w:ascii="仿宋" w:eastAsia="仿宋" w:hAnsi="仿宋" w:cs="宋体"/>
          <w:sz w:val="32"/>
          <w:szCs w:val="32"/>
        </w:rPr>
      </w:pPr>
      <w:r w:rsidRPr="00830E2B">
        <w:rPr>
          <w:rFonts w:ascii="仿宋" w:eastAsia="仿宋" w:hAnsi="仿宋" w:cs="宋体" w:hint="eastAsia"/>
          <w:sz w:val="32"/>
          <w:szCs w:val="32"/>
        </w:rPr>
        <w:t>报价单位（盖章）：</w:t>
      </w:r>
    </w:p>
    <w:p w:rsidR="005A082F" w:rsidRPr="002957F6" w:rsidRDefault="00830E2B" w:rsidP="002957F6">
      <w:pPr>
        <w:pStyle w:val="a0"/>
        <w:rPr>
          <w:rFonts w:ascii="仿宋" w:eastAsia="仿宋" w:hAnsi="仿宋"/>
          <w:sz w:val="32"/>
          <w:szCs w:val="32"/>
        </w:rPr>
      </w:pPr>
      <w:r w:rsidRPr="00830E2B">
        <w:rPr>
          <w:rFonts w:ascii="仿宋" w:eastAsia="仿宋" w:hAnsi="仿宋" w:hint="eastAsia"/>
          <w:sz w:val="32"/>
          <w:szCs w:val="32"/>
        </w:rPr>
        <w:t xml:space="preserve">                            2022年  月  日</w:t>
      </w:r>
    </w:p>
    <w:sectPr w:rsidR="005A082F" w:rsidRPr="002957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A34" w:rsidRDefault="00830A34" w:rsidP="00C032F0">
      <w:r>
        <w:separator/>
      </w:r>
    </w:p>
  </w:endnote>
  <w:endnote w:type="continuationSeparator" w:id="0">
    <w:p w:rsidR="00830A34" w:rsidRDefault="00830A34" w:rsidP="00C0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A34" w:rsidRDefault="00830A34" w:rsidP="00C032F0">
      <w:r>
        <w:separator/>
      </w:r>
    </w:p>
  </w:footnote>
  <w:footnote w:type="continuationSeparator" w:id="0">
    <w:p w:rsidR="00830A34" w:rsidRDefault="00830A34" w:rsidP="00C03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33"/>
    <w:rsid w:val="002957F6"/>
    <w:rsid w:val="00502733"/>
    <w:rsid w:val="005A082F"/>
    <w:rsid w:val="005B22E6"/>
    <w:rsid w:val="00830A34"/>
    <w:rsid w:val="00830E2B"/>
    <w:rsid w:val="00BC30C2"/>
    <w:rsid w:val="00C032F0"/>
    <w:rsid w:val="00FA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A2ED4"/>
    <w:pPr>
      <w:widowControl w:val="0"/>
      <w:jc w:val="both"/>
    </w:pPr>
    <w:rPr>
      <w:rFonts w:ascii="宋体" w:eastAsia="宋体" w:hAnsi="Times New Roman" w:cs="Times New Roman"/>
      <w:kern w:val="0"/>
      <w:sz w:val="3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nhideWhenUsed/>
    <w:qFormat/>
    <w:rsid w:val="00FA2ED4"/>
    <w:pPr>
      <w:spacing w:after="120"/>
    </w:pPr>
  </w:style>
  <w:style w:type="character" w:customStyle="1" w:styleId="Char">
    <w:name w:val="正文文本 Char"/>
    <w:basedOn w:val="a1"/>
    <w:link w:val="a0"/>
    <w:rsid w:val="00FA2ED4"/>
    <w:rPr>
      <w:rFonts w:ascii="宋体" w:eastAsia="宋体" w:hAnsi="Times New Roman" w:cs="Times New Roman"/>
      <w:kern w:val="0"/>
      <w:sz w:val="34"/>
    </w:rPr>
  </w:style>
  <w:style w:type="paragraph" w:styleId="a4">
    <w:name w:val="header"/>
    <w:basedOn w:val="a"/>
    <w:link w:val="Char0"/>
    <w:uiPriority w:val="99"/>
    <w:unhideWhenUsed/>
    <w:rsid w:val="00C03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C032F0"/>
    <w:rPr>
      <w:rFonts w:ascii="宋体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03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C032F0"/>
    <w:rPr>
      <w:rFonts w:ascii="宋体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A2ED4"/>
    <w:pPr>
      <w:widowControl w:val="0"/>
      <w:jc w:val="both"/>
    </w:pPr>
    <w:rPr>
      <w:rFonts w:ascii="宋体" w:eastAsia="宋体" w:hAnsi="Times New Roman" w:cs="Times New Roman"/>
      <w:kern w:val="0"/>
      <w:sz w:val="3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nhideWhenUsed/>
    <w:qFormat/>
    <w:rsid w:val="00FA2ED4"/>
    <w:pPr>
      <w:spacing w:after="120"/>
    </w:pPr>
  </w:style>
  <w:style w:type="character" w:customStyle="1" w:styleId="Char">
    <w:name w:val="正文文本 Char"/>
    <w:basedOn w:val="a1"/>
    <w:link w:val="a0"/>
    <w:rsid w:val="00FA2ED4"/>
    <w:rPr>
      <w:rFonts w:ascii="宋体" w:eastAsia="宋体" w:hAnsi="Times New Roman" w:cs="Times New Roman"/>
      <w:kern w:val="0"/>
      <w:sz w:val="34"/>
    </w:rPr>
  </w:style>
  <w:style w:type="paragraph" w:styleId="a4">
    <w:name w:val="header"/>
    <w:basedOn w:val="a"/>
    <w:link w:val="Char0"/>
    <w:uiPriority w:val="99"/>
    <w:unhideWhenUsed/>
    <w:rsid w:val="00C03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C032F0"/>
    <w:rPr>
      <w:rFonts w:ascii="宋体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03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C032F0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张琴</dc:creator>
  <cp:keywords/>
  <dc:description/>
  <cp:lastModifiedBy>康厚勇</cp:lastModifiedBy>
  <cp:revision>7</cp:revision>
  <dcterms:created xsi:type="dcterms:W3CDTF">2022-08-23T01:43:00Z</dcterms:created>
  <dcterms:modified xsi:type="dcterms:W3CDTF">2022-08-30T03:02:00Z</dcterms:modified>
</cp:coreProperties>
</file>